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34</w:t>
      </w:r>
      <w:r>
        <w:rPr>
          <w:rFonts w:ascii="Times New Roman" w:eastAsia="Times New Roman" w:hAnsi="Times New Roman" w:cs="Times New Roman"/>
          <w:b/>
          <w:bCs/>
        </w:rPr>
        <w:t>-2801/2024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д.65, кв.47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>налоговую декларацию по налогу, уплачиваемому в связи с применением упрощенной системы налогообложения за 2023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346.23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Рупчев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14.05.2024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справкой о несвоевременном представлении декларации (отчетности)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М.В.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налоговой декларации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Рупчева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Евротранстехно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Рупчева</w:t>
      </w:r>
      <w:r>
        <w:rPr>
          <w:rFonts w:ascii="Times New Roman" w:eastAsia="Times New Roman" w:hAnsi="Times New Roman" w:cs="Times New Roman"/>
          <w:b/>
          <w:bCs/>
        </w:rPr>
        <w:t xml:space="preserve"> Михаила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